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78E9" w14:textId="54DDEBC7" w:rsidR="0013496A" w:rsidRPr="002C65C0" w:rsidRDefault="002C65C0">
      <w:pPr>
        <w:rPr>
          <w:b/>
          <w:bCs/>
        </w:rPr>
      </w:pPr>
      <w:r w:rsidRPr="002C65C0">
        <w:rPr>
          <w:b/>
          <w:bCs/>
        </w:rPr>
        <w:t>CIDE realiza coloquio sobre investigaciones de nuevas y nuevos integrantes de su planta académica</w:t>
      </w:r>
    </w:p>
    <w:p w14:paraId="1AB04340" w14:textId="77777777" w:rsidR="002C65C0" w:rsidRDefault="002C65C0"/>
    <w:p w14:paraId="467062A1" w14:textId="0B622FD7" w:rsidR="002C65C0" w:rsidRDefault="002C65C0" w:rsidP="002C65C0">
      <w:r w:rsidRPr="002C65C0">
        <w:rPr>
          <w:b/>
          <w:bCs/>
        </w:rPr>
        <w:t>Ciudad de México, 05 de diciembre de 2023</w:t>
      </w:r>
      <w:r>
        <w:t>. El Centro de Investigación y Docencia Económicas (CIDE) organizó los pasados 28 y 29 de noviembre el coloquio “Nuevas y nuevos investigadores CIDE 2023”, un evento realizado para dar a conocer los enfoques académicos, así como las últimas investigaciones de los más recientes integrantes de su planta académica.</w:t>
      </w:r>
    </w:p>
    <w:p w14:paraId="608493E0" w14:textId="77777777" w:rsidR="002C65C0" w:rsidRDefault="002C65C0" w:rsidP="002C65C0"/>
    <w:p w14:paraId="38748B7C" w14:textId="6BD02FB3" w:rsidR="002C65C0" w:rsidRDefault="002C65C0" w:rsidP="002C65C0">
      <w:r>
        <w:t>El evento fue inaugurado por el Dr. Saúl Mendoza, secretario académico del CIDE, quien resaltó la importancia de este coloquio, organizado dentro del marco de los 49 años de este Centro Público de Investigación.</w:t>
      </w:r>
    </w:p>
    <w:p w14:paraId="30FA2710" w14:textId="4FFD4AE7" w:rsidR="002C65C0" w:rsidRDefault="002C65C0" w:rsidP="002C65C0">
      <w:r>
        <w:t xml:space="preserve"> </w:t>
      </w:r>
    </w:p>
    <w:p w14:paraId="0A3836C3" w14:textId="4DBD220D" w:rsidR="002C65C0" w:rsidRDefault="002C65C0" w:rsidP="002C65C0">
      <w:r>
        <w:t>“Este evento marca un momento significativo en la vida académica de nuestra institución, ya que celebramos el ingreso de nuevos miembros de nuestra comunidad de investigadores. Desde su fundación en 1974, el CIDE ha sido líder en excelencia en el ámbito de las Ciencias Sociales (…) Hoy al dar la bienvenida a nuevas y nuevos investigadores, renovamos nuestro compromiso con la excelencia y la innovación”, externó.</w:t>
      </w:r>
    </w:p>
    <w:p w14:paraId="29998A9E" w14:textId="77777777" w:rsidR="002C65C0" w:rsidRDefault="002C65C0" w:rsidP="002C65C0"/>
    <w:p w14:paraId="02679696" w14:textId="77777777" w:rsidR="002C65C0" w:rsidRDefault="002C65C0" w:rsidP="002C65C0">
      <w:r>
        <w:t>En total, 27 investigadoras e investigadores de siete Divisiones Académicas del CIDE participaron, agrupándolos en ocho mesas temáticas: Derechos Humanos, tres mesas de Desigualdades, Economía y política fiscal, Historia y economía, Comercio y política industrial, así como Economía política y humanismo.</w:t>
      </w:r>
    </w:p>
    <w:p w14:paraId="5B089B08" w14:textId="77777777" w:rsidR="002C65C0" w:rsidRDefault="002C65C0" w:rsidP="002C65C0"/>
    <w:p w14:paraId="0278464F" w14:textId="1BBE0F35" w:rsidR="002C65C0" w:rsidRDefault="002C65C0" w:rsidP="002C65C0"/>
    <w:p w14:paraId="5B2E0210" w14:textId="77777777" w:rsidR="002C65C0" w:rsidRDefault="002C65C0" w:rsidP="002C65C0">
      <w:r>
        <w:t>Día 1. Derechos Humanos, Desigualdades y Economía</w:t>
      </w:r>
    </w:p>
    <w:p w14:paraId="67D90F8A" w14:textId="4E196B69" w:rsidR="002C65C0" w:rsidRDefault="002C65C0" w:rsidP="002C65C0"/>
    <w:p w14:paraId="0D360F95" w14:textId="77777777" w:rsidR="002C65C0" w:rsidRDefault="002C65C0" w:rsidP="002C65C0">
      <w:r>
        <w:t>La primera mesa de este coloquio llevó por título “Derechos humanos, bienestar, alternativas al desarrollo y geopolítica”, en la que participaron los doctores Gustavo Moura, Profesor de la División de Estudios sobre el Desarrollo; Miguel Rábago, Profesor de la División de Estudios Jurídicos; Armando Cruz, Profesor de la División de Estudios Jurídicos y Patrick Inglis, Profesor del CIDE, y que fue moderada por la Dra. Clara García Ayluardo, Titular de la División de Historia.</w:t>
      </w:r>
    </w:p>
    <w:p w14:paraId="5682D239" w14:textId="3D18B4C7" w:rsidR="002C65C0" w:rsidRDefault="002C65C0" w:rsidP="002C65C0"/>
    <w:p w14:paraId="58AA451D" w14:textId="1767BC8E" w:rsidR="002C65C0" w:rsidRDefault="002C65C0" w:rsidP="002C65C0">
      <w:r>
        <w:t>El Dr. Moura abordo la temática de economía social y solidaria con el título: “Pensar el buen vivir como alternativa antiextractivista de desarrollo y más allá de la forma Estado-nación”. En su ponencia profundizó en la economía solidaria y el buen vivir; además de enlistar las características de ambas y principales virtudes.</w:t>
      </w:r>
    </w:p>
    <w:p w14:paraId="172A3C8F" w14:textId="77777777" w:rsidR="002C65C0" w:rsidRDefault="002C65C0" w:rsidP="002C65C0"/>
    <w:p w14:paraId="2AA30A06" w14:textId="5E963E50" w:rsidR="002C65C0" w:rsidRDefault="002C65C0" w:rsidP="002C65C0">
      <w:r>
        <w:t>“Cadenas de producción agrícola global y derechos de los campesinos» fue el tema de investigación del Dr. Rábago, cuya investigación se enfoca a la cadena de producción y los derechos de los campesinos; además de mencionar cómo responde el Derecho a los derechos de éstos.</w:t>
      </w:r>
    </w:p>
    <w:p w14:paraId="4BC4617E" w14:textId="77777777" w:rsidR="002C65C0" w:rsidRDefault="002C65C0" w:rsidP="002C65C0"/>
    <w:p w14:paraId="2C9FDC48" w14:textId="6A1B635F" w:rsidR="002C65C0" w:rsidRDefault="002C65C0" w:rsidP="002C65C0">
      <w:r>
        <w:t>Por su parte, el Dr. Cruz abordó el tema “La protección jurisdiccional de los Derechos Humanos de las personas con discapacidad en México”. Su intervención se enfocó a derechos de las personas con discapacidad, la justicia social y la importancia de realizar una transformación en el poder judicial para que se concrete su correcta impartición en los órganos jurisdiccionales.</w:t>
      </w:r>
    </w:p>
    <w:p w14:paraId="0BD27433" w14:textId="77777777" w:rsidR="002C65C0" w:rsidRDefault="002C65C0" w:rsidP="002C65C0"/>
    <w:p w14:paraId="23C08B4A" w14:textId="77777777" w:rsidR="002C65C0" w:rsidRDefault="002C65C0" w:rsidP="002C65C0">
      <w:r>
        <w:t>Finalmente, el Dr. Inglis habló de su investigación “Narrativa del giro neoliberal en México: consensos y desacuerdos”, un estudio sobre ideología de la clase dominante en momentos de agitación política y económica, en la que entrevistó a 50 personas entre empresarios, políticos y profesionales asalariados.</w:t>
      </w:r>
    </w:p>
    <w:p w14:paraId="4B7358FC" w14:textId="549DCAF2" w:rsidR="002C65C0" w:rsidRDefault="002C65C0" w:rsidP="002C65C0"/>
    <w:p w14:paraId="232991CB" w14:textId="77777777" w:rsidR="002C65C0" w:rsidRDefault="002C65C0" w:rsidP="002C65C0">
      <w:r>
        <w:t>La segunda mesa del día, moderada por el Dr. Rodrigo Aliphat, titular de la División de Estudios sobre el Desarrollo, se tituló “Desigualdades 1: género, clase, educación y salud”, en la que participaron las doctoras Narayani Lasala, Profesora de la División de Estudios Internacionales; Zayra López Ixta, Profesora de la División de Administración Pública; y Sara Hidalgo, Profesora de la División de Historia.</w:t>
      </w:r>
    </w:p>
    <w:p w14:paraId="28FC74CD" w14:textId="1AAA87DC" w:rsidR="002C65C0" w:rsidRDefault="002C65C0" w:rsidP="002C65C0"/>
    <w:p w14:paraId="50CE07A6" w14:textId="64F148B9" w:rsidR="002C65C0" w:rsidRDefault="002C65C0" w:rsidP="002C65C0">
      <w:r>
        <w:t>«El contexto local y la formación de actitudes que facilitan la integración de migrantes» fue el nombre de la ponencia presentada por la Dra. Lasala, investigación que está enfocada en conocer si las personas inmigrantes son capaces y tienen la voluntad de integrarse políticamente en una democracia liberal.</w:t>
      </w:r>
    </w:p>
    <w:p w14:paraId="0B084EF6" w14:textId="77777777" w:rsidR="002C65C0" w:rsidRDefault="002C65C0" w:rsidP="002C65C0"/>
    <w:p w14:paraId="58C9FD2C" w14:textId="77777777" w:rsidR="002C65C0" w:rsidRDefault="002C65C0" w:rsidP="002C65C0">
      <w:r>
        <w:t>La Dra. López Ixta presentó su investigación titulada: «Explorar las experiencias en el campo de la alimentación de las madres de preescolares durante la pandemia». En su intervención, abordó cómo afectó la pandemia en las cargas de trabajo y ensanchamiento de la brecha de género en los hogares de Guadalajara; además de que enumeró los diversos efectos de la pandemia en la alimentación de las familias entrevistadas.</w:t>
      </w:r>
    </w:p>
    <w:p w14:paraId="0954DA3F" w14:textId="603C092A" w:rsidR="002C65C0" w:rsidRDefault="002C65C0" w:rsidP="002C65C0"/>
    <w:p w14:paraId="14069527" w14:textId="31AB34AC" w:rsidR="002C65C0" w:rsidRDefault="002C65C0" w:rsidP="002C65C0">
      <w:r>
        <w:t>Para cerrar la última mesa, la Dra. Hidalgo abordó el tema de la salud pública en México con su investigación titulada «A la capital para curarse: Peregrinaciones médicas en el México posrevolucionario, 1935-1970». Esta investigación se enfoca en las migraciones temporales a la Ciudad de México para atender la salud de las personas, práctica que continúa hasta nuestros días y que son producto de las desigualdades a nivel salud, así como de las redes paralelas que enviaban a las personas agremiadas.</w:t>
      </w:r>
    </w:p>
    <w:p w14:paraId="5B94B09D" w14:textId="77777777" w:rsidR="002C65C0" w:rsidRDefault="002C65C0" w:rsidP="002C65C0"/>
    <w:p w14:paraId="724860C2" w14:textId="77777777" w:rsidR="002C65C0" w:rsidRDefault="002C65C0" w:rsidP="002C65C0">
      <w:r>
        <w:t>“Economía evolutiva, problemas monetarios y política fiscal” fue el nombre de la tercera mesa de este coloquio moderada por la Dra. Lucero Ibarra Rojas, titular de la División de Estudios Jurídicos del CIDE, y en la que participaron los doctores Saúl Mendoza, secretario académico del CIDE; Juan Ramón Hernández, Emmanuel Chávez y Mateo Hoyos, profesores de la División de Economía.</w:t>
      </w:r>
    </w:p>
    <w:p w14:paraId="749DFAB3" w14:textId="5BC1A5A6" w:rsidR="002C65C0" w:rsidRDefault="002C65C0" w:rsidP="002C65C0"/>
    <w:p w14:paraId="71F97154" w14:textId="20E56E0B" w:rsidR="002C65C0" w:rsidRDefault="002C65C0" w:rsidP="002C65C0">
      <w:r>
        <w:lastRenderedPageBreak/>
        <w:t>El Dr. Mendoza abordó el tema «Juegos, evolución, economía y asignación», en el que explicó de dónde surge los juegos evolutivos y cómo se pueden aplicar en la economía y en los temas sociales.</w:t>
      </w:r>
    </w:p>
    <w:p w14:paraId="097D9376" w14:textId="77777777" w:rsidR="002C65C0" w:rsidRDefault="002C65C0" w:rsidP="002C65C0"/>
    <w:p w14:paraId="4F0E05F9" w14:textId="7B17C347" w:rsidR="002C65C0" w:rsidRDefault="002C65C0" w:rsidP="002C65C0">
      <w:r>
        <w:t>Mientras que el Dr. Hernández presentó la investigación «Presiones inflacionarias en las cadenas globales de valor y la política monetaria de México», en la que profundizó en las presiones inflacionarias, de dónde vienen y si son distintas o no a lo que se ha hecho en el pasado.</w:t>
      </w:r>
    </w:p>
    <w:p w14:paraId="6808113F" w14:textId="77777777" w:rsidR="002C65C0" w:rsidRDefault="002C65C0" w:rsidP="002C65C0"/>
    <w:p w14:paraId="10A44F80" w14:textId="09E0249F" w:rsidR="002C65C0" w:rsidRDefault="002C65C0" w:rsidP="002C65C0">
      <w:r>
        <w:t>Por su parte, el Dr. Chávez desarrolló el tema «Efectos del incremento del IVA en las fronteras internacionales: Evidencia desde México». Su investigación analiza el aumento en el IVA en las fronteras internacionales en el 2013 y sus efectos en los precios y en el mercado laboral.</w:t>
      </w:r>
    </w:p>
    <w:p w14:paraId="0A8A8ADD" w14:textId="77777777" w:rsidR="002C65C0" w:rsidRDefault="002C65C0" w:rsidP="002C65C0"/>
    <w:p w14:paraId="7FFDFDF3" w14:textId="77777777" w:rsidR="002C65C0" w:rsidRDefault="002C65C0" w:rsidP="002C65C0">
      <w:r>
        <w:t>Finalmente, el Dr. Hoyos presentó la investigación «Aranceles y crecimiento: heterogeneidad por estructura económica». Durante su intervención abordó el libre comercio, crecimiento económico y sus efectos en los países industrializados o no industrializados; es decir, entre países con alto y bajo procentaje de exportaciones manufactureras.</w:t>
      </w:r>
    </w:p>
    <w:p w14:paraId="0ADCB1BB" w14:textId="4D9B28EF" w:rsidR="002C65C0" w:rsidRDefault="002C65C0" w:rsidP="002C65C0"/>
    <w:p w14:paraId="4F9B03DC" w14:textId="77777777" w:rsidR="002C65C0" w:rsidRDefault="002C65C0" w:rsidP="002C65C0">
      <w:r>
        <w:t>El primer día de actividades finalizó con la mesa cuatro, titulada «Historia y economía». En esta participaron las doctoras Iliana Quintanar, profesora de la División de Historia y la Dra. Ana Luisa Cardona, profesora en la sede Región Centro; la moderación fue realizada por la Dra. Sonia Di Giannatale, titular de la División de Economía.</w:t>
      </w:r>
    </w:p>
    <w:p w14:paraId="459EBCC2" w14:textId="5E1813B8" w:rsidR="002C65C0" w:rsidRDefault="002C65C0" w:rsidP="002C65C0"/>
    <w:p w14:paraId="6B84472D" w14:textId="62704BEF" w:rsidR="002C65C0" w:rsidRDefault="002C65C0" w:rsidP="002C65C0">
      <w:r>
        <w:t>La Dra. Quintanar habló sobre su investigación «Banca y papel moneda en el siglo XIX», en la que ahondó en los principales proyectos y obstáculos del papel moneda en México, el cual se consolidó prácticamente hasta 1925 con la creación del Banco de México.</w:t>
      </w:r>
    </w:p>
    <w:p w14:paraId="4CAB83C8" w14:textId="77777777" w:rsidR="002C65C0" w:rsidRDefault="002C65C0" w:rsidP="002C65C0"/>
    <w:p w14:paraId="6AEB6200" w14:textId="77777777" w:rsidR="002C65C0" w:rsidRDefault="002C65C0" w:rsidP="002C65C0">
      <w:r>
        <w:t>Finalmente, la Dra. Cardona abordó el tema «Pasos pendientes para alcanzar la soberanía alimentaria en el maíz en el caso México». Durante su ponencia abordó las políticas públicas del maíz en México y las tendencias actuales, así como de la soberanía alimentaria, los decretos contra el maíz transgénico, el Tratado de Libre Comercio y el abandono del campo.</w:t>
      </w:r>
    </w:p>
    <w:p w14:paraId="32CCC7AC" w14:textId="04E07537" w:rsidR="002C65C0" w:rsidRDefault="002C65C0" w:rsidP="002C65C0"/>
    <w:p w14:paraId="7514EE8B" w14:textId="77777777" w:rsidR="002C65C0" w:rsidRDefault="002C65C0" w:rsidP="002C65C0"/>
    <w:p w14:paraId="3F103B43" w14:textId="77777777" w:rsidR="002C65C0" w:rsidRDefault="002C65C0" w:rsidP="002C65C0">
      <w:r>
        <w:t>Día 2. Política industrial, educación, humanismo y violencia</w:t>
      </w:r>
    </w:p>
    <w:p w14:paraId="08416939" w14:textId="0B2AD2AA" w:rsidR="002C65C0" w:rsidRDefault="002C65C0" w:rsidP="002C65C0"/>
    <w:p w14:paraId="506E5206" w14:textId="77777777" w:rsidR="002C65C0" w:rsidRDefault="002C65C0" w:rsidP="002C65C0">
      <w:r>
        <w:t>La primera mesa realizada durante el segundo día de este coloquio llevó por título “Comercio, crecimiento económico y política industrial en la economía mexicana”, en el que participaron los doctores Óscar García, Maritza Velázquez y Marco Antonio Márquez, profesores de la División de Estudios sobre el Desarrollo, así como la Dra. Sol Magaña, Coordinadora de la Licenciatura en Derecho del CIDE.</w:t>
      </w:r>
    </w:p>
    <w:p w14:paraId="264B2516" w14:textId="454D031F" w:rsidR="002C65C0" w:rsidRDefault="002C65C0" w:rsidP="002C65C0"/>
    <w:p w14:paraId="2BDA8992" w14:textId="77777777" w:rsidR="002C65C0" w:rsidRDefault="002C65C0" w:rsidP="002C65C0">
      <w:r>
        <w:lastRenderedPageBreak/>
        <w:t>El Dr. García abordó el tema “Lo que realmente exporta México. Un análisis del contenido de origen doméstico en las exportaciones manufactureras de 2003 a 2018”. En su presentación mencionó que China desplazó a México al segundo lugar en exportaciones hacia EU, además de enfatizar que durante el periodo analizado nuestro país ganó terreno en las exportaciones de bienes intermedios y no solo en los bienes finales.</w:t>
      </w:r>
    </w:p>
    <w:p w14:paraId="7D1421DE" w14:textId="4C021E24" w:rsidR="002C65C0" w:rsidRDefault="002C65C0" w:rsidP="002C65C0"/>
    <w:p w14:paraId="08643D49" w14:textId="77777777" w:rsidR="002C65C0" w:rsidRDefault="002C65C0" w:rsidP="002C65C0">
      <w:r>
        <w:t>Por su parte, la Dra. Maritza Velázquez, expuso el tema: “Análisis Económico regional y la política industrial en México: caso de estudio la industria eléctrica”. Durante su intervención mencionó que las ciudades más propensas en la relocalización del nearshoring son aquellas ubicadas en el bajío, centro y norte; mientras que las menos probables son sur y sureste; sin embargo, enfatizó que México tiene la gran oportunidad de atenuar la tendencia de desigualdad territorial.</w:t>
      </w:r>
    </w:p>
    <w:p w14:paraId="65A08C45" w14:textId="445C0705" w:rsidR="002C65C0" w:rsidRDefault="002C65C0" w:rsidP="002C65C0"/>
    <w:p w14:paraId="5B321692" w14:textId="77777777" w:rsidR="002C65C0" w:rsidRDefault="002C65C0" w:rsidP="002C65C0">
      <w:r>
        <w:t>Finalmente, el Dr. Márquez presentó su trabajo “Análisis del crecimiento con las tablas de insumo-producto”. En su investigación, evaluó el crecimiento económico en Alemania, Francia, Japón, Reino Unido y Estados Unidos, observando hacia dónde tiende la economía: insumos intermedios o factores productivos.</w:t>
      </w:r>
    </w:p>
    <w:p w14:paraId="64E92649" w14:textId="712C78A4" w:rsidR="002C65C0" w:rsidRDefault="002C65C0" w:rsidP="002C65C0"/>
    <w:p w14:paraId="5F6EB6B4" w14:textId="77777777" w:rsidR="002C65C0" w:rsidRDefault="002C65C0" w:rsidP="002C65C0">
      <w:r>
        <w:t>La segunda mesa “Desigualdades 2: género, clase, educación y salud” fue moderada por el Mtro. Daniel Álvarez, Coordinador de la Maestría en Gestión Pública, y en la que participaron las doctoras Claudia Sámano, Profesora de la DED; Mónica Santillán, secretaria de Vinculación del CIDE y Profesora de la División de Estudios sobre el Desarrollo; y Rachael Helene Merola, Profesora de la División de Administración Pública.</w:t>
      </w:r>
    </w:p>
    <w:p w14:paraId="35ECF785" w14:textId="2294327A" w:rsidR="002C65C0" w:rsidRDefault="002C65C0" w:rsidP="002C65C0"/>
    <w:p w14:paraId="5EE06E40" w14:textId="77777777" w:rsidR="002C65C0" w:rsidRDefault="002C65C0" w:rsidP="002C65C0">
      <w:r>
        <w:t>La Dra. Merola presentó su investigación “La educación superior en línea en México: Perspectivas de Líderes Universitarios, Profesores y Estudiantes sobre el Potencial para Mejorar el Acceso a la Calidad”, que tuvo por objetivo conocer la relación percibida entre el aprendizaje en línea y el acceso y la calidad de la enseñanza superior, realizándose en 6 universidades públicas y privadas.</w:t>
      </w:r>
    </w:p>
    <w:p w14:paraId="78D3A2CE" w14:textId="44E2EBAB" w:rsidR="002C65C0" w:rsidRDefault="002C65C0" w:rsidP="002C65C0"/>
    <w:p w14:paraId="6A19C267" w14:textId="77777777" w:rsidR="002C65C0" w:rsidRDefault="002C65C0" w:rsidP="002C65C0">
      <w:r>
        <w:t>Por su parte, la Dra. Sámano habló de su investigación “Los efectos de la educación en la desigualdad por ingresos en América Latina”, la cual fue realizada para el periodo 2000-2010 en 18 países de América Latina. Externó que es importante la inversión en la educación para el crecimiento económico; sin embargo, es necesario considerar el contexto de cada país en su mercado laboral y política educativa.</w:t>
      </w:r>
    </w:p>
    <w:p w14:paraId="18BED24B" w14:textId="14E774FA" w:rsidR="002C65C0" w:rsidRDefault="002C65C0" w:rsidP="002C65C0"/>
    <w:p w14:paraId="6B964EBA" w14:textId="77777777" w:rsidR="002C65C0" w:rsidRDefault="002C65C0" w:rsidP="002C65C0">
      <w:r>
        <w:t>Finalmente, la Dra. Santillán expuso sobre el “Cambio climático y desigualdad”, en la que destacó que existe una relación positiva entre nivel de ingresos y generación de emisiones de gas de efecto invernadero.</w:t>
      </w:r>
    </w:p>
    <w:p w14:paraId="51126F39" w14:textId="3A8CBE05" w:rsidR="002C65C0" w:rsidRDefault="002C65C0" w:rsidP="002C65C0"/>
    <w:p w14:paraId="4B41C688" w14:textId="77777777" w:rsidR="002C65C0" w:rsidRDefault="002C65C0" w:rsidP="002C65C0">
      <w:r>
        <w:t xml:space="preserve">“Crítica de la economía política y humanismo” fue el nombre de la tercera mesa del día, en la que participaron los doctores Christian Velasco, Profesor de la División de Historia; Ruth Dávila, coorganizadora del coloquio y profesora de la División de Estudios </w:t>
      </w:r>
      <w:r>
        <w:lastRenderedPageBreak/>
        <w:t>Multidisciplinarios (DEM), así como Josafat Hernández, profesor de DEM y Emilio Navarro, profesor adscrito a la Secretaría Académica.</w:t>
      </w:r>
    </w:p>
    <w:p w14:paraId="11DDD9E4" w14:textId="7520C564" w:rsidR="002C65C0" w:rsidRDefault="002C65C0" w:rsidP="002C65C0"/>
    <w:p w14:paraId="06FCBDCC" w14:textId="77777777" w:rsidR="002C65C0" w:rsidRDefault="002C65C0" w:rsidP="002C65C0">
      <w:r>
        <w:t>El Dr. Navarro abordó el tema “La recreación del pecado original en Roberto El Diablo”, en el que equipara lo sucedido en el pasaje bíblico del pecado original con este texto, resaltando tres momentos claves: el fruto perdido, desobediencia e intervención diabólica.</w:t>
      </w:r>
    </w:p>
    <w:p w14:paraId="24378883" w14:textId="46323AA2" w:rsidR="002C65C0" w:rsidRDefault="002C65C0" w:rsidP="002C65C0"/>
    <w:p w14:paraId="017CDB0B" w14:textId="77777777" w:rsidR="002C65C0" w:rsidRDefault="002C65C0" w:rsidP="002C65C0">
      <w:r>
        <w:t>Por su parte, la Dra. Dávila habló de su investigación “Economía Política de la comunicación: producción de sentido, ideología y renta tecnológica”, la cual está enfocada en el papel y el impacto de la Inteligencia Artificial en la fase actual del capitalismo y cuál es su especificidad histórica.</w:t>
      </w:r>
    </w:p>
    <w:p w14:paraId="1992918B" w14:textId="3E61BE5B" w:rsidR="002C65C0" w:rsidRDefault="002C65C0" w:rsidP="002C65C0"/>
    <w:p w14:paraId="26E6404A" w14:textId="77777777" w:rsidR="002C65C0" w:rsidRDefault="002C65C0" w:rsidP="002C65C0">
      <w:r>
        <w:t>“El concepto abstracto en Marx y sus implicaciones para entender el capitalismo contemporáneo” fue el tema del Dr. Hernández, una investigación epistemológica de cómo se produjeron las categorías de Marx en El Capital, a través del estudio de la abstracción de Marx.</w:t>
      </w:r>
    </w:p>
    <w:p w14:paraId="394D1B15" w14:textId="3DBB6921" w:rsidR="002C65C0" w:rsidRDefault="002C65C0" w:rsidP="002C65C0"/>
    <w:p w14:paraId="5E14C5B3" w14:textId="77777777" w:rsidR="002C65C0" w:rsidRDefault="002C65C0" w:rsidP="002C65C0">
      <w:r>
        <w:t>Para cerrar la mesa, el Dr. Velasco platicó de su investigación “Cartas y ahorros, los africanos y el Post-office Saving Bank en Kenia”, en la que indaga la relación de África con las instituciones financieras (bancos) y sistemas de ahorro monetarios. Destacó que existía dos impedimentos para el uso del banco: la papelería para aperturar una cuenta bancaria y el sistema de ahorro a mediano y corto plazo que manejaban las personas en África, conocido como economía de cabras.</w:t>
      </w:r>
    </w:p>
    <w:p w14:paraId="38EA5C39" w14:textId="29E08DCB" w:rsidR="002C65C0" w:rsidRDefault="002C65C0" w:rsidP="002C65C0"/>
    <w:p w14:paraId="11E0B87F" w14:textId="77777777" w:rsidR="002C65C0" w:rsidRDefault="002C65C0" w:rsidP="002C65C0">
      <w:r>
        <w:t>La última mesa de este coloquio fue “Desigualdades 3: violencia, descriminación y racísmo” en la que participaron los doctores Carlos Enrique García-Tejeda, profesor de la División de Estudios Jurídicos; Javier Reyes y Ricardo Massa, profesores de la División de Administración Pública; así como Alexis Berg, profesor adscrito a la Secretaría Académica. Esta mesa fue moderada por la Dra. Valeria López Vela, coordinadora General de Docencia del CIDE.</w:t>
      </w:r>
    </w:p>
    <w:p w14:paraId="23321D40" w14:textId="5663E05F" w:rsidR="002C65C0" w:rsidRDefault="002C65C0" w:rsidP="002C65C0"/>
    <w:p w14:paraId="5498D78C" w14:textId="77777777" w:rsidR="002C65C0" w:rsidRDefault="002C65C0" w:rsidP="002C65C0">
      <w:r>
        <w:t>El Dr. Massa presentó la investigación “Violencia doméstica en tiempos de COVID-19, cambios por política de confinamiento en la Ciudad de México”, cuyo objetivo era explorar la asociación de la violencia doméstica con los distintos grados de confinamiento en las diversas alcaldías de la Ciudad de México.</w:t>
      </w:r>
    </w:p>
    <w:p w14:paraId="4514A893" w14:textId="509D1D89" w:rsidR="002C65C0" w:rsidRDefault="002C65C0" w:rsidP="002C65C0"/>
    <w:p w14:paraId="578B1D49" w14:textId="666E6E83" w:rsidR="002C65C0" w:rsidRDefault="002C65C0" w:rsidP="002C65C0">
      <w:r>
        <w:t>“Concentración espacial de la violencia y el crimen” fue el tema presentado por el Dr. García-Tejeda, investigación centrada en los incendios urbanos y el crimen entre el 2019 al 2021, realizadas a través de los incidentes reportados al 911.</w:t>
      </w:r>
    </w:p>
    <w:p w14:paraId="0EEF64BF" w14:textId="77777777" w:rsidR="002C65C0" w:rsidRDefault="002C65C0" w:rsidP="002C65C0"/>
    <w:p w14:paraId="1BF66B71" w14:textId="0811E58E" w:rsidR="002C65C0" w:rsidRDefault="002C65C0" w:rsidP="002C65C0">
      <w:r>
        <w:t>Por su parte, el Dr. Reyes profundizó en su investigación “Reflejos de identidad: Explorando los vínculos entre etnicidad y autopercepción del atractivo físico en México”, que aborda la autopercepción del atractivo físico y el impacto que tiene en el bienestar y salud física y mental de las personas.</w:t>
      </w:r>
    </w:p>
    <w:p w14:paraId="57848E6A" w14:textId="77777777" w:rsidR="002C65C0" w:rsidRDefault="002C65C0" w:rsidP="002C65C0"/>
    <w:p w14:paraId="13585379" w14:textId="77777777" w:rsidR="002C65C0" w:rsidRDefault="002C65C0" w:rsidP="002C65C0">
      <w:r>
        <w:t>Finalmente, el Dr. Berg habló de “El nuevo modelo de diplomacia de la UE: retos para alcanzar la alianza estratégica UE-CELAC 2023-2025”, quien menciona que existen tres hitos importantes en la reconfiguración de la relación UE y CELAC: La tercera reunión de ministros de asuntos exteriores UE-CELAC; la nueva agenda de las relaciones entre la UE y América Latina y la tercera cumbre de jefes de estados y de gobierno de la UE y CELAC.</w:t>
      </w:r>
    </w:p>
    <w:p w14:paraId="3E871010" w14:textId="77777777" w:rsidR="002C65C0" w:rsidRDefault="002C65C0" w:rsidP="002C65C0"/>
    <w:p w14:paraId="279DF6E5" w14:textId="7D159F10" w:rsidR="002C65C0" w:rsidRDefault="002C65C0" w:rsidP="002C65C0">
      <w:r>
        <w:t>Para finalizar este evento, se realizó la sesión plenaria y clausura del coloquio, en la que participaron los doctores Saúl Mendoza, secretario académico del CIDE; Claudia Sámano (DED), Zayra López (DAP); Christian Velasco (DH); Juan Ramón Hernández, (DE); Ruth Dávila y Josafat Hernández (DEM).</w:t>
      </w:r>
    </w:p>
    <w:p w14:paraId="72157925" w14:textId="77777777" w:rsidR="002C65C0" w:rsidRDefault="002C65C0" w:rsidP="002C65C0"/>
    <w:p w14:paraId="537275BE" w14:textId="3CD564FF" w:rsidR="002C65C0" w:rsidRDefault="002C65C0" w:rsidP="002C65C0">
      <w:r>
        <w:t>“Creo que es un ejercicio formativo muy interesante, en el que cada investigadora e investigador expuso su trabajo y así nos enteramos qué es lo que hace cada persona en el CIDE, y al mismo tiempo, esta actividad fortalece lazos de comunidad en participación e investigación”, externó el Dr. Mendoza en el cierre del coloquio.</w:t>
      </w:r>
    </w:p>
    <w:sectPr w:rsidR="002C65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C0"/>
    <w:rsid w:val="0013496A"/>
    <w:rsid w:val="002C65C0"/>
    <w:rsid w:val="00A619DD"/>
    <w:rsid w:val="00E4314D"/>
    <w:rsid w:val="00EF6916"/>
    <w:rsid w:val="00F561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A92E416"/>
  <w15:chartTrackingRefBased/>
  <w15:docId w15:val="{41017398-23F3-844A-AF04-97923EBB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2229</Words>
  <Characters>12264</Characters>
  <Application>Microsoft Office Word</Application>
  <DocSecurity>0</DocSecurity>
  <Lines>102</Lines>
  <Paragraphs>28</Paragraphs>
  <ScaleCrop>false</ScaleCrop>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Javier Castellanos Lazcano</dc:creator>
  <cp:keywords/>
  <dc:description/>
  <cp:lastModifiedBy>Rodolfo Javier Castellanos Lazcano</cp:lastModifiedBy>
  <cp:revision>1</cp:revision>
  <dcterms:created xsi:type="dcterms:W3CDTF">2024-02-12T20:43:00Z</dcterms:created>
  <dcterms:modified xsi:type="dcterms:W3CDTF">2024-02-12T20:50:00Z</dcterms:modified>
</cp:coreProperties>
</file>